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FE57F" w14:textId="0C411A06" w:rsidR="00D200FF" w:rsidRPr="00D200FF" w:rsidRDefault="00D200FF" w:rsidP="00D200FF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D200FF">
        <w:rPr>
          <w:rFonts w:ascii="Comic Sans MS" w:hAnsi="Comic Sans MS"/>
          <w:sz w:val="36"/>
          <w:szCs w:val="36"/>
          <w:u w:val="single"/>
        </w:rPr>
        <w:t>Early Level Improvement Plan 2020-2021</w:t>
      </w:r>
    </w:p>
    <w:tbl>
      <w:tblPr>
        <w:tblStyle w:val="TableGrid"/>
        <w:tblW w:w="15537" w:type="dxa"/>
        <w:tblInd w:w="-147" w:type="dxa"/>
        <w:tblLook w:val="04A0" w:firstRow="1" w:lastRow="0" w:firstColumn="1" w:lastColumn="0" w:noHBand="0" w:noVBand="1"/>
      </w:tblPr>
      <w:tblGrid>
        <w:gridCol w:w="1418"/>
        <w:gridCol w:w="3827"/>
        <w:gridCol w:w="4291"/>
        <w:gridCol w:w="6001"/>
      </w:tblGrid>
      <w:tr w:rsidR="00D200FF" w14:paraId="22A2C244" w14:textId="77777777" w:rsidTr="00D200FF">
        <w:tc>
          <w:tcPr>
            <w:tcW w:w="1418" w:type="dxa"/>
            <w:shd w:val="clear" w:color="auto" w:fill="B4C6E7" w:themeFill="accent1" w:themeFillTint="66"/>
          </w:tcPr>
          <w:p w14:paraId="7BDB9CD0" w14:textId="37B54F1D" w:rsidR="00D200FF" w:rsidRPr="00D200FF" w:rsidRDefault="00D200FF" w:rsidP="00D20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Area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14:paraId="5B21C9B9" w14:textId="1915EED1" w:rsidR="00D200FF" w:rsidRPr="00D200FF" w:rsidRDefault="00D200FF" w:rsidP="00D20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00FF">
              <w:rPr>
                <w:rFonts w:ascii="Comic Sans MS" w:hAnsi="Comic Sans MS"/>
                <w:sz w:val="24"/>
                <w:szCs w:val="24"/>
              </w:rPr>
              <w:t>Priorities</w:t>
            </w:r>
          </w:p>
        </w:tc>
        <w:tc>
          <w:tcPr>
            <w:tcW w:w="4291" w:type="dxa"/>
            <w:shd w:val="clear" w:color="auto" w:fill="B4C6E7" w:themeFill="accent1" w:themeFillTint="66"/>
          </w:tcPr>
          <w:p w14:paraId="25540345" w14:textId="77777777" w:rsidR="00D200FF" w:rsidRDefault="00D200FF" w:rsidP="00D20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00FF">
              <w:rPr>
                <w:rFonts w:ascii="Comic Sans MS" w:hAnsi="Comic Sans MS"/>
                <w:sz w:val="24"/>
                <w:szCs w:val="24"/>
              </w:rPr>
              <w:t>How are we doing?</w:t>
            </w:r>
          </w:p>
          <w:p w14:paraId="331BE388" w14:textId="0F043097" w:rsidR="00D200FF" w:rsidRPr="00D200FF" w:rsidRDefault="00D200FF" w:rsidP="00D20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do we know?</w:t>
            </w:r>
          </w:p>
        </w:tc>
        <w:tc>
          <w:tcPr>
            <w:tcW w:w="6001" w:type="dxa"/>
            <w:shd w:val="clear" w:color="auto" w:fill="B4C6E7" w:themeFill="accent1" w:themeFillTint="66"/>
          </w:tcPr>
          <w:p w14:paraId="75679A98" w14:textId="456A26AD" w:rsidR="00D200FF" w:rsidRPr="00D200FF" w:rsidRDefault="00D200FF" w:rsidP="00D20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00FF">
              <w:rPr>
                <w:rFonts w:ascii="Comic Sans MS" w:hAnsi="Comic Sans MS"/>
                <w:sz w:val="24"/>
                <w:szCs w:val="24"/>
              </w:rPr>
              <w:t>What are we going to do now?</w:t>
            </w:r>
          </w:p>
        </w:tc>
      </w:tr>
      <w:tr w:rsidR="00D200FF" w14:paraId="475B7C43" w14:textId="77777777" w:rsidTr="00D200FF">
        <w:tc>
          <w:tcPr>
            <w:tcW w:w="1418" w:type="dxa"/>
          </w:tcPr>
          <w:p w14:paraId="3634530F" w14:textId="5A5737C9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HGIOS QIs</w:t>
            </w:r>
          </w:p>
          <w:p w14:paraId="5F04125A" w14:textId="3A40FBF5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A0ECA1B" w14:textId="58A21798" w:rsidR="00D200FF" w:rsidRDefault="00D200FF" w:rsidP="00D200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2.2</w:t>
            </w:r>
          </w:p>
          <w:p w14:paraId="5D6FFE27" w14:textId="2784A459" w:rsidR="00D200FF" w:rsidRPr="00D200FF" w:rsidRDefault="00D200FF" w:rsidP="00D200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2.3</w:t>
            </w:r>
          </w:p>
          <w:p w14:paraId="46817847" w14:textId="77777777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655B239" w14:textId="77777777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D5D40E9" w14:textId="77777777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39F648F" w14:textId="77777777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93A3E92" w14:textId="77777777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E842DEF" w14:textId="77777777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75D50E7" w14:textId="77777777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90366B8" w14:textId="0FE3205D" w:rsidR="00D200FF" w:rsidRP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4D2BE081" w14:textId="332E6E0F" w:rsidR="00D200FF" w:rsidRDefault="00580171" w:rsidP="00D200FF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0171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Improved attainment and confidence in numeracy and mathematics across 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Early Level</w:t>
            </w:r>
          </w:p>
          <w:p w14:paraId="6A691651" w14:textId="77777777" w:rsidR="00D200FF" w:rsidRPr="00D200FF" w:rsidRDefault="00D200FF" w:rsidP="00D200FF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74784955" w14:textId="5F0BC90E" w:rsidR="00D200FF" w:rsidRP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200FF">
              <w:rPr>
                <w:rFonts w:ascii="Comic Sans MS" w:hAnsi="Comic Sans MS"/>
                <w:sz w:val="24"/>
                <w:szCs w:val="24"/>
                <w:u w:val="single"/>
              </w:rPr>
              <w:t>Learning</w:t>
            </w:r>
          </w:p>
          <w:p w14:paraId="78E243FB" w14:textId="70973926" w:rsidR="00D200FF" w:rsidRPr="00D200FF" w:rsidRDefault="00D200FF" w:rsidP="00D200F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1" w:type="dxa"/>
          </w:tcPr>
          <w:p w14:paraId="685D47CD" w14:textId="57A66EC0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early years’ classrooms have been set up to provide an e</w:t>
            </w:r>
            <w:r w:rsidRPr="000D5431">
              <w:rPr>
                <w:rFonts w:ascii="Comic Sans MS" w:hAnsi="Comic Sans MS"/>
                <w:sz w:val="24"/>
                <w:szCs w:val="24"/>
              </w:rPr>
              <w:t xml:space="preserve">nabling environment </w:t>
            </w:r>
          </w:p>
          <w:p w14:paraId="26F3B01E" w14:textId="77777777" w:rsidR="00323CD0" w:rsidRDefault="00323CD0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06DB58" w14:textId="6DB825BE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 xml:space="preserve">There are timely opportunities to extend, apply and revisit learning in many different contexts and </w:t>
            </w:r>
            <w:proofErr w:type="gramStart"/>
            <w:r w:rsidRPr="000D5431">
              <w:rPr>
                <w:rFonts w:ascii="Comic Sans MS" w:hAnsi="Comic Sans MS"/>
                <w:sz w:val="24"/>
                <w:szCs w:val="24"/>
              </w:rPr>
              <w:t>these  are</w:t>
            </w:r>
            <w:proofErr w:type="gramEnd"/>
            <w:r w:rsidRPr="000D5431">
              <w:rPr>
                <w:rFonts w:ascii="Comic Sans MS" w:hAnsi="Comic Sans MS"/>
                <w:sz w:val="24"/>
                <w:szCs w:val="24"/>
              </w:rPr>
              <w:t xml:space="preserve"> regularly selected by the children. </w:t>
            </w:r>
          </w:p>
          <w:p w14:paraId="4C8CE8BA" w14:textId="77777777" w:rsidR="00323CD0" w:rsidRDefault="00323CD0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ED8226" w14:textId="54C90767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 xml:space="preserve"> Flexibility of approach, location and resources is encouraged. </w:t>
            </w:r>
          </w:p>
          <w:p w14:paraId="3F2DE078" w14:textId="77777777" w:rsidR="00323CD0" w:rsidRDefault="00323CD0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A979C8" w14:textId="5E094491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 xml:space="preserve"> All children have continual access to opportunities to explore mathematical ideas in a concrete, pictorial and abstract way. </w:t>
            </w:r>
          </w:p>
          <w:p w14:paraId="24985AE0" w14:textId="77777777" w:rsidR="00323CD0" w:rsidRDefault="00323CD0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A7650A" w14:textId="78F31FDE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 xml:space="preserve"> Children are provided with opportunities for mathematical mark making and access to a variety of formal and inf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0D5431">
              <w:rPr>
                <w:rFonts w:ascii="Comic Sans MS" w:hAnsi="Comic Sans MS"/>
                <w:sz w:val="24"/>
                <w:szCs w:val="24"/>
              </w:rPr>
              <w:t>rmal representations,</w:t>
            </w:r>
          </w:p>
          <w:p w14:paraId="50AF1CB6" w14:textId="77777777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E7731D" w14:textId="068F0785" w:rsidR="00D200FF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p</w:t>
            </w:r>
            <w:r w:rsidRPr="000D5431">
              <w:rPr>
                <w:rFonts w:ascii="Comic Sans MS" w:hAnsi="Comic Sans MS"/>
                <w:sz w:val="24"/>
                <w:szCs w:val="24"/>
              </w:rPr>
              <w:t>urposeful interactions with confident adults</w:t>
            </w:r>
          </w:p>
          <w:p w14:paraId="72888DA3" w14:textId="6B6DBE7E" w:rsidR="00580171" w:rsidRPr="00D200FF" w:rsidRDefault="00580171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001" w:type="dxa"/>
          </w:tcPr>
          <w:p w14:paraId="2F0DC6C0" w14:textId="4992B934" w:rsidR="000D5431" w:rsidRP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to develop the class environment</w:t>
            </w:r>
          </w:p>
          <w:p w14:paraId="58D55C80" w14:textId="77777777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E671A4" w14:textId="77777777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 xml:space="preserve">Encourage, </w:t>
            </w:r>
            <w:proofErr w:type="gramStart"/>
            <w:r w:rsidRPr="000D5431">
              <w:rPr>
                <w:rFonts w:ascii="Comic Sans MS" w:hAnsi="Comic Sans MS"/>
                <w:sz w:val="24"/>
                <w:szCs w:val="24"/>
              </w:rPr>
              <w:t>listen</w:t>
            </w:r>
            <w:proofErr w:type="gramEnd"/>
            <w:r w:rsidRPr="000D5431">
              <w:rPr>
                <w:rFonts w:ascii="Comic Sans MS" w:hAnsi="Comic Sans MS"/>
                <w:sz w:val="24"/>
                <w:szCs w:val="24"/>
              </w:rPr>
              <w:t xml:space="preserve"> and engage with children’s mathematical talk</w:t>
            </w:r>
          </w:p>
          <w:p w14:paraId="6A456ED0" w14:textId="77777777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A3B02B" w14:textId="3960A033" w:rsidR="000D5431" w:rsidRDefault="00580171" w:rsidP="000D5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Observe and carefully monitor </w:t>
            </w:r>
            <w:r w:rsidR="000D5431" w:rsidRPr="000D5431">
              <w:rPr>
                <w:rFonts w:ascii="Comic Sans MS" w:hAnsi="Comic Sans MS"/>
                <w:sz w:val="24"/>
                <w:szCs w:val="24"/>
              </w:rPr>
              <w:t>the child’s process within activities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(c</w:t>
            </w:r>
            <w:r w:rsidR="000D5431" w:rsidRPr="000D5431">
              <w:rPr>
                <w:rFonts w:ascii="Comic Sans MS" w:hAnsi="Comic Sans MS"/>
                <w:sz w:val="24"/>
                <w:szCs w:val="24"/>
              </w:rPr>
              <w:t>oncrete, practical experiences underpin mathematical learning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7AC6D830" w14:textId="77777777" w:rsidR="00580171" w:rsidRPr="000D5431" w:rsidRDefault="0058017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2F31F5" w14:textId="0322194D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 xml:space="preserve">Engagement with a range of resources and representations </w:t>
            </w:r>
            <w:r w:rsidR="00580171"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Pr="000D5431">
              <w:rPr>
                <w:rFonts w:ascii="Comic Sans MS" w:hAnsi="Comic Sans MS"/>
                <w:sz w:val="24"/>
                <w:szCs w:val="24"/>
              </w:rPr>
              <w:t>support children to think flexibly and</w:t>
            </w:r>
            <w:r w:rsidR="0058017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0D5431">
              <w:rPr>
                <w:rFonts w:ascii="Comic Sans MS" w:hAnsi="Comic Sans MS"/>
                <w:sz w:val="24"/>
                <w:szCs w:val="24"/>
              </w:rPr>
              <w:t>to see multiple ways to approach and solve problems</w:t>
            </w:r>
          </w:p>
          <w:p w14:paraId="74B7B9B0" w14:textId="04B90CDD" w:rsidR="000D5431" w:rsidRPr="00D200FF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00FF" w14:paraId="089563D6" w14:textId="77777777" w:rsidTr="00D200FF">
        <w:tc>
          <w:tcPr>
            <w:tcW w:w="1418" w:type="dxa"/>
          </w:tcPr>
          <w:p w14:paraId="0ABD96FD" w14:textId="77777777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259C589A" w14:textId="77777777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Teaching </w:t>
            </w:r>
          </w:p>
          <w:p w14:paraId="64C9939C" w14:textId="77777777" w:rsidR="00323CD0" w:rsidRPr="00323CD0" w:rsidRDefault="00323CD0" w:rsidP="00323CD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4BD241" w14:textId="77777777" w:rsidR="00323CD0" w:rsidRPr="00323CD0" w:rsidRDefault="00323CD0" w:rsidP="00323CD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706A46" w14:textId="77777777" w:rsidR="00323CD0" w:rsidRPr="00323CD0" w:rsidRDefault="00323CD0" w:rsidP="00323CD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FABB78" w14:textId="77777777" w:rsidR="00323CD0" w:rsidRDefault="00323CD0" w:rsidP="00323CD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D1D478E" w14:textId="77777777" w:rsidR="00323CD0" w:rsidRDefault="00323CD0" w:rsidP="00323CD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536584A" w14:textId="77777777" w:rsidR="00323CD0" w:rsidRDefault="00323CD0" w:rsidP="00323CD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50B8EAB" w14:textId="77777777" w:rsidR="00323CD0" w:rsidRDefault="00323CD0" w:rsidP="00323CD0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940B19D" w14:textId="77777777" w:rsidR="00323CD0" w:rsidRPr="00323CD0" w:rsidRDefault="00323CD0" w:rsidP="00323CD0">
            <w:pPr>
              <w:rPr>
                <w:rFonts w:ascii="Comic Sans MS" w:hAnsi="Comic Sans MS"/>
                <w:sz w:val="24"/>
                <w:szCs w:val="24"/>
              </w:rPr>
            </w:pPr>
            <w:r w:rsidRPr="00323CD0">
              <w:rPr>
                <w:rFonts w:ascii="Comic Sans MS" w:hAnsi="Comic Sans MS"/>
                <w:sz w:val="24"/>
                <w:szCs w:val="24"/>
              </w:rPr>
              <w:t>Concrete, practical experiences underpin mathematical learning</w:t>
            </w:r>
          </w:p>
          <w:p w14:paraId="26561E16" w14:textId="604162A3" w:rsidR="00323CD0" w:rsidRPr="00323CD0" w:rsidRDefault="00323CD0" w:rsidP="00323C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91" w:type="dxa"/>
          </w:tcPr>
          <w:p w14:paraId="7DF3E580" w14:textId="77777777" w:rsidR="00D200FF" w:rsidRDefault="00580171" w:rsidP="00D200FF">
            <w:pPr>
              <w:rPr>
                <w:rFonts w:ascii="Comic Sans MS" w:hAnsi="Comic Sans MS"/>
                <w:sz w:val="24"/>
                <w:szCs w:val="24"/>
              </w:rPr>
            </w:pPr>
            <w:r w:rsidRPr="00580171">
              <w:rPr>
                <w:rFonts w:ascii="Comic Sans MS" w:hAnsi="Comic Sans MS"/>
                <w:sz w:val="24"/>
                <w:szCs w:val="24"/>
              </w:rPr>
              <w:t xml:space="preserve">Numeracy progression is organised to reflect conceptual stages of development which can be identified through </w:t>
            </w:r>
            <w:r>
              <w:rPr>
                <w:rFonts w:ascii="Comic Sans MS" w:hAnsi="Comic Sans MS"/>
                <w:sz w:val="24"/>
                <w:szCs w:val="24"/>
              </w:rPr>
              <w:t xml:space="preserve">well- established </w:t>
            </w:r>
            <w:r w:rsidRPr="00580171">
              <w:rPr>
                <w:rFonts w:ascii="Comic Sans MS" w:hAnsi="Comic Sans MS"/>
                <w:sz w:val="24"/>
                <w:szCs w:val="24"/>
              </w:rPr>
              <w:t xml:space="preserve">assessments  </w:t>
            </w:r>
          </w:p>
          <w:p w14:paraId="0BE05248" w14:textId="77777777" w:rsidR="00580171" w:rsidRDefault="00580171" w:rsidP="00D200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2AA1F5" w14:textId="391A5B40" w:rsidR="00580171" w:rsidRDefault="00580171" w:rsidP="00580171">
            <w:pPr>
              <w:rPr>
                <w:rFonts w:ascii="Comic Sans MS" w:hAnsi="Comic Sans MS"/>
                <w:sz w:val="24"/>
                <w:szCs w:val="24"/>
              </w:rPr>
            </w:pPr>
            <w:r w:rsidRPr="00580171">
              <w:rPr>
                <w:rFonts w:ascii="Comic Sans MS" w:hAnsi="Comic Sans MS"/>
                <w:sz w:val="24"/>
                <w:szCs w:val="24"/>
              </w:rPr>
              <w:t>Use of concrete materials and visual resources</w:t>
            </w:r>
          </w:p>
          <w:p w14:paraId="432B6F88" w14:textId="77777777" w:rsidR="00580171" w:rsidRPr="00580171" w:rsidRDefault="00580171" w:rsidP="005801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891CA4" w14:textId="77777777" w:rsidR="00580171" w:rsidRDefault="00580171" w:rsidP="00580171">
            <w:pPr>
              <w:rPr>
                <w:rFonts w:ascii="Comic Sans MS" w:hAnsi="Comic Sans MS"/>
                <w:sz w:val="24"/>
                <w:szCs w:val="24"/>
              </w:rPr>
            </w:pPr>
            <w:r w:rsidRPr="00580171">
              <w:rPr>
                <w:rFonts w:ascii="Comic Sans MS" w:hAnsi="Comic Sans MS"/>
                <w:sz w:val="24"/>
                <w:szCs w:val="24"/>
              </w:rPr>
              <w:t>Making and representing numbers in lots of different ways.</w:t>
            </w:r>
          </w:p>
          <w:p w14:paraId="3AB15C18" w14:textId="77777777" w:rsidR="00323CD0" w:rsidRDefault="00323CD0" w:rsidP="0058017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CCF1FB" w14:textId="0613BBCE" w:rsidR="00323CD0" w:rsidRDefault="00323CD0" w:rsidP="0058017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323CD0">
              <w:rPr>
                <w:rFonts w:ascii="Comic Sans MS" w:hAnsi="Comic Sans MS"/>
                <w:sz w:val="24"/>
                <w:szCs w:val="24"/>
              </w:rPr>
              <w:t>Differentiaition</w:t>
            </w:r>
            <w:proofErr w:type="spellEnd"/>
            <w:r w:rsidRPr="00323CD0">
              <w:rPr>
                <w:rFonts w:ascii="Comic Sans MS" w:hAnsi="Comic Sans MS"/>
                <w:sz w:val="24"/>
                <w:szCs w:val="24"/>
              </w:rPr>
              <w:t xml:space="preserve"> achieved through individual support and intervention</w:t>
            </w:r>
          </w:p>
        </w:tc>
        <w:tc>
          <w:tcPr>
            <w:tcW w:w="6001" w:type="dxa"/>
          </w:tcPr>
          <w:p w14:paraId="604DB2F0" w14:textId="03E715F3" w:rsidR="00D200FF" w:rsidRDefault="00D200FF" w:rsidP="00D200FF">
            <w:pPr>
              <w:rPr>
                <w:rFonts w:ascii="Comic Sans MS" w:hAnsi="Comic Sans MS"/>
                <w:sz w:val="24"/>
                <w:szCs w:val="24"/>
              </w:rPr>
            </w:pPr>
            <w:r w:rsidRPr="00D200FF">
              <w:rPr>
                <w:rFonts w:ascii="Comic Sans MS" w:hAnsi="Comic Sans MS"/>
                <w:sz w:val="24"/>
                <w:szCs w:val="24"/>
              </w:rPr>
              <w:t>Staff training - Highland training videos</w:t>
            </w:r>
          </w:p>
          <w:p w14:paraId="3E3F74BD" w14:textId="77777777" w:rsidR="00323CD0" w:rsidRDefault="00323CD0" w:rsidP="00D200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2C773C" w14:textId="642017D7" w:rsidR="00580171" w:rsidRDefault="00580171" w:rsidP="00D200FF">
            <w:pPr>
              <w:rPr>
                <w:rFonts w:ascii="Comic Sans MS" w:hAnsi="Comic Sans MS"/>
                <w:sz w:val="24"/>
                <w:szCs w:val="24"/>
              </w:rPr>
            </w:pPr>
            <w:r w:rsidRPr="00580171">
              <w:rPr>
                <w:rFonts w:ascii="Comic Sans MS" w:hAnsi="Comic Sans MS"/>
                <w:sz w:val="24"/>
                <w:szCs w:val="24"/>
              </w:rPr>
              <w:t>Knowledge and skills bundled into blocks to be used during direct teaching sessions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give </w:t>
            </w:r>
            <w:r w:rsidRPr="00580171">
              <w:rPr>
                <w:rFonts w:ascii="Comic Sans MS" w:hAnsi="Comic Sans MS"/>
                <w:sz w:val="24"/>
                <w:szCs w:val="24"/>
              </w:rPr>
              <w:t>time to explore and develop depth of understanding</w:t>
            </w:r>
          </w:p>
          <w:p w14:paraId="650CC30D" w14:textId="77777777" w:rsidR="00580171" w:rsidRDefault="00580171" w:rsidP="00D200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78FFA2" w14:textId="77777777" w:rsidR="00580171" w:rsidRDefault="00580171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580171">
              <w:rPr>
                <w:rFonts w:ascii="Comic Sans MS" w:hAnsi="Comic Sans MS"/>
                <w:sz w:val="24"/>
                <w:szCs w:val="24"/>
              </w:rPr>
              <w:t xml:space="preserve">Mathematical learning is planned for in a range of ways including short daily focused direct teaching sessions, learning </w:t>
            </w:r>
            <w:proofErr w:type="gramStart"/>
            <w:r w:rsidRPr="00580171">
              <w:rPr>
                <w:rFonts w:ascii="Comic Sans MS" w:hAnsi="Comic Sans MS"/>
                <w:sz w:val="24"/>
                <w:szCs w:val="24"/>
              </w:rPr>
              <w:t>time</w:t>
            </w:r>
            <w:proofErr w:type="gramEnd"/>
            <w:r w:rsidRPr="00580171">
              <w:rPr>
                <w:rFonts w:ascii="Comic Sans MS" w:hAnsi="Comic Sans MS"/>
                <w:sz w:val="24"/>
                <w:szCs w:val="24"/>
              </w:rPr>
              <w:t xml:space="preserve"> and focussed interventions.</w:t>
            </w:r>
          </w:p>
          <w:p w14:paraId="080AF0FA" w14:textId="77777777" w:rsidR="00580171" w:rsidRDefault="0058017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4FE3E5" w14:textId="60F3E7A8" w:rsidR="0058017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>Flexible grouping and short bursts in small groups allow</w:t>
            </w:r>
            <w:r w:rsidR="00580171">
              <w:rPr>
                <w:rFonts w:ascii="Comic Sans MS" w:hAnsi="Comic Sans MS"/>
                <w:sz w:val="24"/>
                <w:szCs w:val="24"/>
              </w:rPr>
              <w:t>ing</w:t>
            </w:r>
            <w:r w:rsidRPr="000D5431">
              <w:rPr>
                <w:rFonts w:ascii="Comic Sans MS" w:hAnsi="Comic Sans MS"/>
                <w:sz w:val="24"/>
                <w:szCs w:val="24"/>
              </w:rPr>
              <w:t xml:space="preserve"> teacher to extend thinking. </w:t>
            </w:r>
          </w:p>
          <w:p w14:paraId="3D77CF16" w14:textId="77777777" w:rsidR="00580171" w:rsidRDefault="0058017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309C43" w14:textId="26CB4B3D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>Observation</w:t>
            </w:r>
            <w:r w:rsidR="00580171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Pr="000D5431">
              <w:rPr>
                <w:rFonts w:ascii="Comic Sans MS" w:hAnsi="Comic Sans MS"/>
                <w:sz w:val="24"/>
                <w:szCs w:val="24"/>
              </w:rPr>
              <w:t xml:space="preserve">Teachers need to watch how a child works out the answer </w:t>
            </w:r>
            <w:proofErr w:type="spellStart"/>
            <w:r w:rsidRPr="000D5431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 w:rsidRPr="000D5431">
              <w:rPr>
                <w:rFonts w:ascii="Comic Sans MS" w:hAnsi="Comic Sans MS"/>
                <w:sz w:val="24"/>
                <w:szCs w:val="24"/>
              </w:rPr>
              <w:t xml:space="preserve"> uses fingers, time taken to answer body movements</w:t>
            </w:r>
          </w:p>
          <w:p w14:paraId="74AF1368" w14:textId="7B886740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5DDDF9" w14:textId="77777777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>Plan and adapt continuous provision to meet the children’s developing mathematical understanding</w:t>
            </w:r>
          </w:p>
          <w:p w14:paraId="16D48812" w14:textId="77777777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BCA309" w14:textId="77777777" w:rsidR="000D5431" w:rsidRDefault="000D5431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 xml:space="preserve">Encourage depth in mathematical understanding through sustained exploration of key mathematical ideas which children can revisit </w:t>
            </w:r>
            <w:proofErr w:type="spellStart"/>
            <w:r w:rsidRPr="000D5431">
              <w:rPr>
                <w:rFonts w:ascii="Comic Sans MS" w:hAnsi="Comic Sans MS"/>
                <w:sz w:val="24"/>
                <w:szCs w:val="24"/>
              </w:rPr>
              <w:t>regulary</w:t>
            </w:r>
            <w:proofErr w:type="spellEnd"/>
            <w:r w:rsidRPr="000D5431">
              <w:rPr>
                <w:rFonts w:ascii="Comic Sans MS" w:hAnsi="Comic Sans MS"/>
                <w:sz w:val="24"/>
                <w:szCs w:val="24"/>
              </w:rPr>
              <w:t xml:space="preserve"> to encourage fluency and embed understanding</w:t>
            </w:r>
          </w:p>
          <w:p w14:paraId="7E9077F5" w14:textId="77777777" w:rsidR="00580171" w:rsidRDefault="0058017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936A86" w14:textId="76027744" w:rsidR="00580171" w:rsidRDefault="00323CD0" w:rsidP="000D5431">
            <w:pPr>
              <w:rPr>
                <w:rFonts w:ascii="Comic Sans MS" w:hAnsi="Comic Sans MS"/>
                <w:sz w:val="24"/>
                <w:szCs w:val="24"/>
              </w:rPr>
            </w:pPr>
            <w:r w:rsidRPr="00323CD0">
              <w:rPr>
                <w:rFonts w:ascii="Comic Sans MS" w:hAnsi="Comic Sans MS"/>
                <w:sz w:val="24"/>
                <w:szCs w:val="24"/>
              </w:rPr>
              <w:t>Engagement with a range of resources and representations support children to think flexibly 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23CD0">
              <w:rPr>
                <w:rFonts w:ascii="Comic Sans MS" w:hAnsi="Comic Sans MS"/>
                <w:sz w:val="24"/>
                <w:szCs w:val="24"/>
              </w:rPr>
              <w:t>to see multiple ways to approach and solve problems</w:t>
            </w:r>
          </w:p>
          <w:p w14:paraId="78E48193" w14:textId="77777777" w:rsidR="00580171" w:rsidRDefault="0058017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6C08AB" w14:textId="714BD52B" w:rsidR="00580171" w:rsidRPr="00D200FF" w:rsidRDefault="00580171" w:rsidP="000D543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00FF" w14:paraId="05C231AF" w14:textId="77777777" w:rsidTr="00D200FF">
        <w:tc>
          <w:tcPr>
            <w:tcW w:w="1418" w:type="dxa"/>
          </w:tcPr>
          <w:p w14:paraId="20C8D669" w14:textId="77777777" w:rsid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53D63D21" w14:textId="0B16564E" w:rsidR="00D200FF" w:rsidRPr="00D200FF" w:rsidRDefault="00D200FF" w:rsidP="00D200F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Assessment</w:t>
            </w:r>
          </w:p>
        </w:tc>
        <w:tc>
          <w:tcPr>
            <w:tcW w:w="4291" w:type="dxa"/>
          </w:tcPr>
          <w:p w14:paraId="5CF403A9" w14:textId="5B36A2C9" w:rsidR="00D200FF" w:rsidRDefault="00D200FF" w:rsidP="00D200FF">
            <w:pPr>
              <w:rPr>
                <w:rFonts w:ascii="Comic Sans MS" w:hAnsi="Comic Sans MS"/>
                <w:sz w:val="24"/>
                <w:szCs w:val="24"/>
              </w:rPr>
            </w:pPr>
            <w:r w:rsidRPr="00D200FF">
              <w:rPr>
                <w:rFonts w:ascii="Comic Sans MS" w:hAnsi="Comic Sans MS"/>
                <w:sz w:val="24"/>
                <w:szCs w:val="24"/>
              </w:rPr>
              <w:t xml:space="preserve">Diagnostic baseline assessments undertaken in Sept, </w:t>
            </w:r>
            <w:proofErr w:type="gramStart"/>
            <w:r w:rsidRPr="00D200FF">
              <w:rPr>
                <w:rFonts w:ascii="Comic Sans MS" w:hAnsi="Comic Sans MS"/>
                <w:sz w:val="24"/>
                <w:szCs w:val="24"/>
              </w:rPr>
              <w:t>Feb</w:t>
            </w:r>
            <w:proofErr w:type="gramEnd"/>
            <w:r w:rsidRPr="00D200FF">
              <w:rPr>
                <w:rFonts w:ascii="Comic Sans MS" w:hAnsi="Comic Sans MS"/>
                <w:sz w:val="24"/>
                <w:szCs w:val="24"/>
              </w:rPr>
              <w:t xml:space="preserve"> and June each session.  These pinpoint gaps and misconceptions in children’s understanding</w:t>
            </w:r>
          </w:p>
        </w:tc>
        <w:tc>
          <w:tcPr>
            <w:tcW w:w="6001" w:type="dxa"/>
          </w:tcPr>
          <w:p w14:paraId="14ACB2BC" w14:textId="77453A02" w:rsidR="00580171" w:rsidRDefault="00580171" w:rsidP="00D200FF">
            <w:pPr>
              <w:rPr>
                <w:rFonts w:ascii="Comic Sans MS" w:hAnsi="Comic Sans MS"/>
                <w:sz w:val="24"/>
                <w:szCs w:val="24"/>
              </w:rPr>
            </w:pPr>
            <w:r w:rsidRPr="00580171">
              <w:rPr>
                <w:rFonts w:ascii="Comic Sans MS" w:hAnsi="Comic Sans MS"/>
                <w:sz w:val="24"/>
                <w:szCs w:val="24"/>
              </w:rPr>
              <w:t>Flexible grouping so new assessment systems to be piloted this year</w:t>
            </w:r>
          </w:p>
          <w:p w14:paraId="6500778D" w14:textId="77777777" w:rsidR="000D5431" w:rsidRDefault="000D5431" w:rsidP="00D200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E4B6B7" w14:textId="309E3F34" w:rsidR="000D5431" w:rsidRDefault="000D5431" w:rsidP="00D200FF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>Support</w:t>
            </w:r>
            <w:r w:rsidR="00580171">
              <w:rPr>
                <w:rFonts w:ascii="Comic Sans MS" w:hAnsi="Comic Sans MS"/>
                <w:sz w:val="24"/>
                <w:szCs w:val="24"/>
              </w:rPr>
              <w:t xml:space="preserve"> staff</w:t>
            </w:r>
            <w:r w:rsidRPr="000D5431">
              <w:rPr>
                <w:rFonts w:ascii="Comic Sans MS" w:hAnsi="Comic Sans MS"/>
                <w:sz w:val="24"/>
                <w:szCs w:val="24"/>
              </w:rPr>
              <w:t xml:space="preserve"> in planning and integrating learning, </w:t>
            </w:r>
            <w:proofErr w:type="gramStart"/>
            <w:r w:rsidRPr="000D5431">
              <w:rPr>
                <w:rFonts w:ascii="Comic Sans MS" w:hAnsi="Comic Sans MS"/>
                <w:sz w:val="24"/>
                <w:szCs w:val="24"/>
              </w:rPr>
              <w:t>teaching</w:t>
            </w:r>
            <w:proofErr w:type="gramEnd"/>
            <w:r w:rsidRPr="000D5431">
              <w:rPr>
                <w:rFonts w:ascii="Comic Sans MS" w:hAnsi="Comic Sans MS"/>
                <w:sz w:val="24"/>
                <w:szCs w:val="24"/>
              </w:rPr>
              <w:t xml:space="preserve"> and assessment</w:t>
            </w:r>
          </w:p>
          <w:p w14:paraId="2E4BA13D" w14:textId="77777777" w:rsidR="000D5431" w:rsidRDefault="000D5431" w:rsidP="00D200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DC2607" w14:textId="405BF224" w:rsidR="000D5431" w:rsidRDefault="000D5431" w:rsidP="00D200FF">
            <w:pPr>
              <w:rPr>
                <w:rFonts w:ascii="Comic Sans MS" w:hAnsi="Comic Sans MS"/>
                <w:sz w:val="24"/>
                <w:szCs w:val="24"/>
              </w:rPr>
            </w:pPr>
            <w:r w:rsidRPr="000D5431">
              <w:rPr>
                <w:rFonts w:ascii="Comic Sans MS" w:hAnsi="Comic Sans MS"/>
                <w:sz w:val="24"/>
                <w:szCs w:val="24"/>
              </w:rPr>
              <w:t>Shared understanding amongst staff of how children and young people progress in numeracy and of effective learning and teaching strategies in numeracy</w:t>
            </w:r>
          </w:p>
          <w:p w14:paraId="22653342" w14:textId="1F6C3F33" w:rsidR="00323CD0" w:rsidRDefault="00323CD0" w:rsidP="00D200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C1414D" w14:textId="21ACEABE" w:rsidR="00323CD0" w:rsidRDefault="00323CD0" w:rsidP="00D200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537906" w14:textId="77777777" w:rsidR="00580171" w:rsidRDefault="00580171" w:rsidP="00D200F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3D6115" w14:textId="3EE7F1FD" w:rsidR="000D5431" w:rsidRPr="00D200FF" w:rsidRDefault="000D5431" w:rsidP="0058017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88FFE78" w14:textId="77777777" w:rsidR="00D200FF" w:rsidRPr="00D200FF" w:rsidRDefault="00D200FF" w:rsidP="00D200FF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D200FF" w:rsidRPr="00D200FF" w:rsidSect="00D20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FF"/>
    <w:rsid w:val="000D5431"/>
    <w:rsid w:val="00323CD0"/>
    <w:rsid w:val="00580171"/>
    <w:rsid w:val="00D2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8AEF"/>
  <w15:chartTrackingRefBased/>
  <w15:docId w15:val="{9DE2AE6F-C8B5-4C9F-9712-901FE594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11CA714CC3040804B67C672541DA6" ma:contentTypeVersion="12" ma:contentTypeDescription="Create a new document." ma:contentTypeScope="" ma:versionID="839aacad39936118046feea9cff2271d">
  <xsd:schema xmlns:xsd="http://www.w3.org/2001/XMLSchema" xmlns:xs="http://www.w3.org/2001/XMLSchema" xmlns:p="http://schemas.microsoft.com/office/2006/metadata/properties" xmlns:ns2="e216c63d-ca6a-4aa9-9007-b77f6a151af0" xmlns:ns3="67f74877-ce16-4b10-a532-5e062d2b93d2" targetNamespace="http://schemas.microsoft.com/office/2006/metadata/properties" ma:root="true" ma:fieldsID="e2b31c56ffbd3e69a22ef45b6acc0650" ns2:_="" ns3:_="">
    <xsd:import namespace="e216c63d-ca6a-4aa9-9007-b77f6a151af0"/>
    <xsd:import namespace="67f74877-ce16-4b10-a532-5e062d2b9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6c63d-ca6a-4aa9-9007-b77f6a151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74877-ce16-4b10-a532-5e062d2b9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9F963-0A9B-4D45-8DA8-40423C379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9FBBF-C840-4BB9-9AD6-0B17C61B7A4D}"/>
</file>

<file path=customXml/itemProps3.xml><?xml version="1.0" encoding="utf-8"?>
<ds:datastoreItem xmlns:ds="http://schemas.openxmlformats.org/officeDocument/2006/customXml" ds:itemID="{12551C0D-EB91-4562-A0CB-D0C2D8EAB7D7}"/>
</file>

<file path=customXml/itemProps4.xml><?xml version="1.0" encoding="utf-8"?>
<ds:datastoreItem xmlns:ds="http://schemas.openxmlformats.org/officeDocument/2006/customXml" ds:itemID="{AAB35CD6-7B90-4D47-BF08-D4ABC5125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Stephen</dc:creator>
  <cp:keywords/>
  <dc:description/>
  <cp:lastModifiedBy>Linda Stephen</cp:lastModifiedBy>
  <cp:revision>1</cp:revision>
  <dcterms:created xsi:type="dcterms:W3CDTF">2020-09-29T10:56:00Z</dcterms:created>
  <dcterms:modified xsi:type="dcterms:W3CDTF">2020-09-29T11:39:00Z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0x01010041611CA714CC3040804B67C672541DA6</vt:lpwstr>
  </property>
</Properties>
</file>